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B819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Протокол работы предметно-методической  комиссии школьного этапа Всероссийской олимпиады школьников</w:t>
      </w:r>
    </w:p>
    <w:p w14:paraId="11D1A26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МБОУ «Городской центр образования»</w:t>
      </w:r>
    </w:p>
    <w:p w14:paraId="50F6436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Предмет:</w:t>
      </w:r>
      <w:r>
        <w:rPr>
          <w:rFonts w:eastAsia="Calibri"/>
          <w:lang w:eastAsia="en-US"/>
        </w:rPr>
        <w:t xml:space="preserve"> ______</w:t>
      </w:r>
      <w:r>
        <w:rPr>
          <w:rFonts w:eastAsia="Calibri"/>
          <w:u w:val="single"/>
          <w:lang w:eastAsia="en-US"/>
        </w:rPr>
        <w:t>_русский язык</w:t>
      </w:r>
      <w:r>
        <w:rPr>
          <w:rFonts w:eastAsia="Calibri"/>
          <w:lang w:eastAsia="en-US"/>
        </w:rPr>
        <w:t>_____________</w:t>
      </w:r>
    </w:p>
    <w:p w14:paraId="5F2A3A4D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Дата проведения</w:t>
      </w:r>
      <w:r>
        <w:rPr>
          <w:rFonts w:eastAsia="Calibri"/>
          <w:lang w:eastAsia="en-US"/>
        </w:rPr>
        <w:t>: ___</w:t>
      </w:r>
      <w:r>
        <w:rPr>
          <w:rFonts w:hint="default" w:eastAsia="Calibri"/>
          <w:u w:val="single"/>
          <w:lang w:val="ru-RU" w:eastAsia="en-US"/>
        </w:rPr>
        <w:t>23 октября</w:t>
      </w:r>
      <w:r>
        <w:rPr>
          <w:rFonts w:eastAsia="Calibri"/>
          <w:lang w:eastAsia="en-US"/>
        </w:rPr>
        <w:t>__2024 г.</w:t>
      </w:r>
    </w:p>
    <w:p w14:paraId="6378CE5C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Количество участников</w:t>
      </w:r>
      <w:r>
        <w:rPr>
          <w:rFonts w:eastAsia="Calibri"/>
          <w:lang w:eastAsia="en-US"/>
        </w:rPr>
        <w:t>:  __</w:t>
      </w:r>
      <w:r>
        <w:rPr>
          <w:rFonts w:hint="default" w:eastAsia="Calibri"/>
          <w:u w:val="single"/>
          <w:lang w:val="ru-RU" w:eastAsia="en-US"/>
        </w:rPr>
        <w:t>10</w:t>
      </w:r>
      <w:r>
        <w:rPr>
          <w:rFonts w:eastAsia="Calibri"/>
          <w:lang w:eastAsia="en-US"/>
        </w:rPr>
        <w:t>___  человек</w:t>
      </w:r>
    </w:p>
    <w:p w14:paraId="770E5A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Установленный  максимальный балл</w:t>
      </w:r>
      <w:r>
        <w:rPr>
          <w:rFonts w:eastAsia="Calibri"/>
          <w:lang w:eastAsia="en-US"/>
        </w:rPr>
        <w:t>: 5 класс___50_____Б; 6 класс__60_______Б; 7 класс _46___Б; 8 класс__62__Б; 9 класс __54__Б; 10 класс__84___Б; 11 класс _84____Б.</w:t>
      </w:r>
    </w:p>
    <w:p w14:paraId="39B4BFE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школьного этапа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134"/>
        <w:gridCol w:w="1559"/>
        <w:gridCol w:w="1418"/>
        <w:gridCol w:w="1276"/>
      </w:tblGrid>
      <w:tr w14:paraId="19E7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2CF5B657">
            <w:pPr>
              <w:jc w:val="center"/>
              <w:rPr>
                <w:b/>
              </w:rPr>
            </w:pPr>
            <w:r>
              <w:rPr>
                <w:b/>
              </w:rPr>
              <w:t>5  класс</w:t>
            </w:r>
          </w:p>
        </w:tc>
      </w:tr>
      <w:tr w14:paraId="0F6DE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F11E7C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4B4F3584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20668EA2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06F22619">
            <w:pPr>
              <w:jc w:val="center"/>
            </w:pPr>
            <w:r>
              <w:t>Количество</w:t>
            </w:r>
          </w:p>
          <w:p w14:paraId="0918E94E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4E5FD2F1">
            <w:pPr>
              <w:jc w:val="center"/>
            </w:pPr>
            <w:r>
              <w:t>Место</w:t>
            </w:r>
          </w:p>
        </w:tc>
      </w:tr>
      <w:tr w14:paraId="472B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D580433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5D73C8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3F1312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972A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023DF5C">
            <w:pPr>
              <w:jc w:val="both"/>
            </w:pPr>
          </w:p>
        </w:tc>
      </w:tr>
      <w:tr w14:paraId="20544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42978B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A0B3C1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736248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A0E46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C86EDF2">
            <w:pPr>
              <w:jc w:val="both"/>
            </w:pPr>
          </w:p>
        </w:tc>
      </w:tr>
      <w:tr w14:paraId="1759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F7878C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49FCCC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9B0E5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967D65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1FA68B1">
            <w:pPr>
              <w:jc w:val="both"/>
            </w:pPr>
          </w:p>
        </w:tc>
      </w:tr>
      <w:tr w14:paraId="6C12D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453E25B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815630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AC442B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BDCD2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D52C25C">
            <w:pPr>
              <w:jc w:val="both"/>
            </w:pPr>
          </w:p>
        </w:tc>
      </w:tr>
      <w:tr w14:paraId="42FE3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7CD9FAB4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14:paraId="6F816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272A16A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3490E1CC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716FA197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224A748D">
            <w:pPr>
              <w:jc w:val="center"/>
            </w:pPr>
            <w:r>
              <w:t>Количество</w:t>
            </w:r>
          </w:p>
          <w:p w14:paraId="2D7DF907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28B38BDF">
            <w:pPr>
              <w:jc w:val="center"/>
            </w:pPr>
            <w:r>
              <w:t>Место</w:t>
            </w:r>
          </w:p>
        </w:tc>
      </w:tr>
      <w:tr w14:paraId="35517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22C170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F7F200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75B1998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4D4C3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C4DD366">
            <w:pPr>
              <w:jc w:val="both"/>
            </w:pPr>
          </w:p>
        </w:tc>
      </w:tr>
      <w:tr w14:paraId="4FF9A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75A537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FEB56F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66C84B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36C03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9CF3CF6">
            <w:pPr>
              <w:jc w:val="both"/>
            </w:pPr>
          </w:p>
        </w:tc>
      </w:tr>
      <w:tr w14:paraId="7437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BAA3D1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094CF2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F1CF17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7180B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0462F5D">
            <w:pPr>
              <w:jc w:val="both"/>
            </w:pPr>
          </w:p>
        </w:tc>
      </w:tr>
      <w:tr w14:paraId="6389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750148C3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14:paraId="03D9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1C25AC7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75DF27A9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4C2938B4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191E3A7D">
            <w:pPr>
              <w:jc w:val="center"/>
            </w:pPr>
            <w:r>
              <w:t>Количество</w:t>
            </w:r>
          </w:p>
          <w:p w14:paraId="2940BD1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6FD3B932">
            <w:pPr>
              <w:jc w:val="center"/>
            </w:pPr>
            <w:r>
              <w:t>Место</w:t>
            </w:r>
          </w:p>
        </w:tc>
      </w:tr>
      <w:tr w14:paraId="4171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BA179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BCF562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4B7636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7C47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B70E8C6">
            <w:pPr>
              <w:jc w:val="both"/>
            </w:pPr>
          </w:p>
        </w:tc>
      </w:tr>
      <w:tr w14:paraId="7144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auto"/>
          </w:tcPr>
          <w:p w14:paraId="387F4B6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3D5C73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997A2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07868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3DBFF0E">
            <w:pPr>
              <w:jc w:val="both"/>
            </w:pPr>
          </w:p>
        </w:tc>
      </w:tr>
      <w:tr w14:paraId="1ADF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E6B158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324431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4A0F40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5B1E4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B75F344">
            <w:pPr>
              <w:jc w:val="both"/>
            </w:pPr>
          </w:p>
        </w:tc>
      </w:tr>
      <w:tr w14:paraId="413B6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0F55DBE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5F6224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CE3789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C12D0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C5D7AAB">
            <w:pPr>
              <w:jc w:val="both"/>
            </w:pPr>
          </w:p>
        </w:tc>
      </w:tr>
      <w:tr w14:paraId="047B9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681DAB76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14:paraId="3B193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D6343EE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272619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19744E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048D0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156EBA">
            <w:pPr>
              <w:jc w:val="both"/>
            </w:pPr>
          </w:p>
        </w:tc>
      </w:tr>
      <w:tr w14:paraId="24CEF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213DEC93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4F7103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DAA34F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05381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047A718">
            <w:pPr>
              <w:jc w:val="both"/>
            </w:pPr>
          </w:p>
        </w:tc>
      </w:tr>
      <w:tr w14:paraId="07E62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05252F2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80BA5A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4C8364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7DD00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BD73930">
            <w:pPr>
              <w:jc w:val="both"/>
            </w:pPr>
          </w:p>
        </w:tc>
      </w:tr>
      <w:tr w14:paraId="4D5F9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CB7E202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C7E2A67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570936F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C5037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BA7C789">
            <w:pPr>
              <w:jc w:val="both"/>
            </w:pPr>
          </w:p>
        </w:tc>
      </w:tr>
      <w:tr w14:paraId="6B3F2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0D7B274D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14:paraId="7A519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8443030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716FEE37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72B18BBF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70724754">
            <w:pPr>
              <w:jc w:val="center"/>
            </w:pPr>
            <w:r>
              <w:t>Количество</w:t>
            </w:r>
          </w:p>
          <w:p w14:paraId="18E517AE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4B9CF67A">
            <w:pPr>
              <w:jc w:val="center"/>
            </w:pPr>
            <w:r>
              <w:t>Место</w:t>
            </w:r>
          </w:p>
        </w:tc>
      </w:tr>
      <w:tr w14:paraId="531E9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27DE9D90">
            <w:pPr>
              <w:jc w:val="both"/>
            </w:pPr>
            <w:r>
              <w:t>Чуфарова Анна</w:t>
            </w:r>
          </w:p>
        </w:tc>
        <w:tc>
          <w:tcPr>
            <w:tcW w:w="1134" w:type="dxa"/>
            <w:shd w:val="clear" w:color="auto" w:fill="auto"/>
          </w:tcPr>
          <w:p w14:paraId="714F8857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732429EF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9Г</w:t>
            </w:r>
          </w:p>
        </w:tc>
        <w:tc>
          <w:tcPr>
            <w:tcW w:w="1418" w:type="dxa"/>
            <w:shd w:val="clear" w:color="auto" w:fill="auto"/>
          </w:tcPr>
          <w:p w14:paraId="52B51079">
            <w:pPr>
              <w:jc w:val="both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14:paraId="41935E7E">
            <w:pPr>
              <w:jc w:val="both"/>
            </w:pPr>
          </w:p>
        </w:tc>
      </w:tr>
      <w:tr w14:paraId="36C43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1D7202D">
            <w:pPr>
              <w:jc w:val="both"/>
            </w:pPr>
            <w:r>
              <w:t xml:space="preserve">Шадапов Руслан </w:t>
            </w:r>
          </w:p>
        </w:tc>
        <w:tc>
          <w:tcPr>
            <w:tcW w:w="1134" w:type="dxa"/>
            <w:shd w:val="clear" w:color="auto" w:fill="auto"/>
          </w:tcPr>
          <w:p w14:paraId="7AE5040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4F9D4ABF">
            <w:pPr>
              <w:jc w:val="both"/>
            </w:pPr>
            <w:r>
              <w:t>9Г</w:t>
            </w:r>
          </w:p>
        </w:tc>
        <w:tc>
          <w:tcPr>
            <w:tcW w:w="1418" w:type="dxa"/>
            <w:shd w:val="clear" w:color="auto" w:fill="auto"/>
          </w:tcPr>
          <w:p w14:paraId="15C80113">
            <w:pPr>
              <w:jc w:val="both"/>
            </w:pPr>
            <w:r>
              <w:t>9,5</w:t>
            </w:r>
          </w:p>
        </w:tc>
        <w:tc>
          <w:tcPr>
            <w:tcW w:w="1276" w:type="dxa"/>
            <w:shd w:val="clear" w:color="auto" w:fill="auto"/>
          </w:tcPr>
          <w:p w14:paraId="62268B26">
            <w:pPr>
              <w:jc w:val="both"/>
            </w:pPr>
          </w:p>
        </w:tc>
      </w:tr>
      <w:tr w14:paraId="73ABD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B29C8C4">
            <w:pPr>
              <w:jc w:val="both"/>
            </w:pPr>
            <w:r>
              <w:t>Яркова Ольга</w:t>
            </w:r>
          </w:p>
        </w:tc>
        <w:tc>
          <w:tcPr>
            <w:tcW w:w="1134" w:type="dxa"/>
            <w:shd w:val="clear" w:color="auto" w:fill="auto"/>
          </w:tcPr>
          <w:p w14:paraId="48BF343A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6DFADDD7">
            <w:pPr>
              <w:jc w:val="both"/>
            </w:pPr>
            <w:r>
              <w:t>9Б</w:t>
            </w:r>
          </w:p>
        </w:tc>
        <w:tc>
          <w:tcPr>
            <w:tcW w:w="1418" w:type="dxa"/>
            <w:shd w:val="clear" w:color="auto" w:fill="auto"/>
          </w:tcPr>
          <w:p w14:paraId="21E53B85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3E952B0C">
            <w:pPr>
              <w:jc w:val="both"/>
            </w:pPr>
          </w:p>
        </w:tc>
      </w:tr>
      <w:tr w14:paraId="4A7A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0D1B2B3">
            <w:pPr>
              <w:jc w:val="both"/>
            </w:pPr>
            <w:r>
              <w:t>Толибов Абдуллох</w:t>
            </w:r>
          </w:p>
        </w:tc>
        <w:tc>
          <w:tcPr>
            <w:tcW w:w="1134" w:type="dxa"/>
            <w:shd w:val="clear" w:color="auto" w:fill="auto"/>
          </w:tcPr>
          <w:p w14:paraId="31F19BC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26D4CB0D">
            <w:pPr>
              <w:jc w:val="both"/>
            </w:pPr>
            <w:r>
              <w:t>9А</w:t>
            </w:r>
          </w:p>
        </w:tc>
        <w:tc>
          <w:tcPr>
            <w:tcW w:w="1418" w:type="dxa"/>
            <w:shd w:val="clear" w:color="auto" w:fill="auto"/>
          </w:tcPr>
          <w:p w14:paraId="582CE20D">
            <w:pPr>
              <w:jc w:val="both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14:paraId="3BC61825">
            <w:pPr>
              <w:jc w:val="both"/>
            </w:pPr>
          </w:p>
        </w:tc>
      </w:tr>
      <w:tr w14:paraId="7F26E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3FCD2599">
            <w:pPr>
              <w:jc w:val="both"/>
            </w:pPr>
            <w:r>
              <w:t>Насретдинова Нисо</w:t>
            </w:r>
          </w:p>
        </w:tc>
        <w:tc>
          <w:tcPr>
            <w:tcW w:w="1134" w:type="dxa"/>
            <w:shd w:val="clear" w:color="auto" w:fill="auto"/>
          </w:tcPr>
          <w:p w14:paraId="3345675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004E7C50">
            <w:pPr>
              <w:jc w:val="both"/>
            </w:pPr>
            <w:r>
              <w:t>9А</w:t>
            </w:r>
          </w:p>
        </w:tc>
        <w:tc>
          <w:tcPr>
            <w:tcW w:w="1418" w:type="dxa"/>
            <w:shd w:val="clear" w:color="auto" w:fill="auto"/>
          </w:tcPr>
          <w:p w14:paraId="26BEEA92">
            <w:pPr>
              <w:jc w:val="both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14:paraId="58003E67">
            <w:pPr>
              <w:jc w:val="both"/>
            </w:pPr>
          </w:p>
        </w:tc>
      </w:tr>
      <w:tr w14:paraId="7F543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19D53AF1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14:paraId="7AB5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347BF27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3D45F89B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30157214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3252E56F">
            <w:pPr>
              <w:jc w:val="center"/>
            </w:pPr>
            <w:r>
              <w:t>Количество</w:t>
            </w:r>
          </w:p>
          <w:p w14:paraId="174659B8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0AFC4EAE">
            <w:pPr>
              <w:jc w:val="center"/>
            </w:pPr>
            <w:r>
              <w:t>Место</w:t>
            </w:r>
          </w:p>
        </w:tc>
      </w:tr>
      <w:tr w14:paraId="6FF1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9E73E8A">
            <w:pPr>
              <w:jc w:val="both"/>
            </w:pPr>
            <w:r>
              <w:t xml:space="preserve">Клочанова Анастасия </w:t>
            </w:r>
          </w:p>
        </w:tc>
        <w:tc>
          <w:tcPr>
            <w:tcW w:w="1134" w:type="dxa"/>
            <w:shd w:val="clear" w:color="auto" w:fill="auto"/>
          </w:tcPr>
          <w:p w14:paraId="73C2252E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0F1A2385">
            <w:pPr>
              <w:jc w:val="both"/>
            </w:pPr>
            <w:r>
              <w:t>10Б</w:t>
            </w:r>
          </w:p>
        </w:tc>
        <w:tc>
          <w:tcPr>
            <w:tcW w:w="1418" w:type="dxa"/>
            <w:shd w:val="clear" w:color="auto" w:fill="auto"/>
          </w:tcPr>
          <w:p w14:paraId="41D2BCFF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69E60857">
            <w:pPr>
              <w:jc w:val="both"/>
            </w:pPr>
          </w:p>
        </w:tc>
      </w:tr>
      <w:tr w14:paraId="5EB80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7B90CD72">
            <w:pPr>
              <w:jc w:val="both"/>
            </w:pPr>
            <w:r>
              <w:t>Евремова Анастасия</w:t>
            </w:r>
          </w:p>
        </w:tc>
        <w:tc>
          <w:tcPr>
            <w:tcW w:w="1134" w:type="dxa"/>
            <w:shd w:val="clear" w:color="auto" w:fill="auto"/>
          </w:tcPr>
          <w:p w14:paraId="251409B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064608B8">
            <w:pPr>
              <w:jc w:val="both"/>
            </w:pPr>
            <w:r>
              <w:t>10Б</w:t>
            </w:r>
          </w:p>
        </w:tc>
        <w:tc>
          <w:tcPr>
            <w:tcW w:w="1418" w:type="dxa"/>
            <w:shd w:val="clear" w:color="auto" w:fill="auto"/>
          </w:tcPr>
          <w:p w14:paraId="03073125">
            <w:pPr>
              <w:jc w:val="both"/>
            </w:pPr>
            <w:r>
              <w:t>8,5</w:t>
            </w:r>
          </w:p>
        </w:tc>
        <w:tc>
          <w:tcPr>
            <w:tcW w:w="1276" w:type="dxa"/>
            <w:shd w:val="clear" w:color="auto" w:fill="auto"/>
          </w:tcPr>
          <w:p w14:paraId="57AA5DF0">
            <w:pPr>
              <w:jc w:val="both"/>
            </w:pPr>
          </w:p>
        </w:tc>
      </w:tr>
      <w:tr w14:paraId="0B99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47E331C">
            <w:pPr>
              <w:jc w:val="both"/>
            </w:pPr>
            <w:r>
              <w:t>Непокрытова Василиса</w:t>
            </w:r>
          </w:p>
        </w:tc>
        <w:tc>
          <w:tcPr>
            <w:tcW w:w="1134" w:type="dxa"/>
            <w:shd w:val="clear" w:color="auto" w:fill="auto"/>
          </w:tcPr>
          <w:p w14:paraId="2A287E33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60B6D9CC">
            <w:pPr>
              <w:jc w:val="both"/>
            </w:pPr>
            <w:r>
              <w:t>10Б</w:t>
            </w:r>
          </w:p>
        </w:tc>
        <w:tc>
          <w:tcPr>
            <w:tcW w:w="1418" w:type="dxa"/>
            <w:shd w:val="clear" w:color="auto" w:fill="auto"/>
          </w:tcPr>
          <w:p w14:paraId="6569FA0B">
            <w:pPr>
              <w:jc w:val="both"/>
            </w:pPr>
            <w:r>
              <w:t>5,5</w:t>
            </w:r>
          </w:p>
        </w:tc>
        <w:tc>
          <w:tcPr>
            <w:tcW w:w="1276" w:type="dxa"/>
            <w:shd w:val="clear" w:color="auto" w:fill="auto"/>
          </w:tcPr>
          <w:p w14:paraId="0027220E">
            <w:pPr>
              <w:jc w:val="both"/>
            </w:pPr>
          </w:p>
        </w:tc>
      </w:tr>
      <w:tr w14:paraId="4C27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5F99390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A9FA94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E8CE42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FC2BA5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F093DB0">
            <w:pPr>
              <w:jc w:val="both"/>
            </w:pPr>
          </w:p>
        </w:tc>
      </w:tr>
      <w:tr w14:paraId="0C3F2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shd w:val="clear" w:color="auto" w:fill="auto"/>
          </w:tcPr>
          <w:p w14:paraId="5AC5E183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14:paraId="7B4B6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CA389FA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14:paraId="5560A3B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14:paraId="5968FB6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14:paraId="30A66DF2">
            <w:pPr>
              <w:jc w:val="center"/>
            </w:pPr>
            <w:r>
              <w:t>Количество</w:t>
            </w:r>
          </w:p>
          <w:p w14:paraId="18E19E27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14:paraId="3552B4DA">
            <w:pPr>
              <w:jc w:val="center"/>
            </w:pPr>
            <w:r>
              <w:t>Место</w:t>
            </w:r>
          </w:p>
        </w:tc>
      </w:tr>
      <w:tr w14:paraId="61E2C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F9D26F6">
            <w:pPr>
              <w:jc w:val="both"/>
            </w:pPr>
            <w:r>
              <w:t>Жура</w:t>
            </w:r>
            <w:r>
              <w:rPr>
                <w:lang w:val="ru-RU"/>
              </w:rPr>
              <w:t>е</w:t>
            </w:r>
            <w:r>
              <w:t>ва Дарья</w:t>
            </w:r>
          </w:p>
        </w:tc>
        <w:tc>
          <w:tcPr>
            <w:tcW w:w="1134" w:type="dxa"/>
            <w:shd w:val="clear" w:color="auto" w:fill="auto"/>
          </w:tcPr>
          <w:p w14:paraId="2B57CDA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</w:p>
        </w:tc>
        <w:tc>
          <w:tcPr>
            <w:tcW w:w="1559" w:type="dxa"/>
            <w:shd w:val="clear" w:color="auto" w:fill="auto"/>
          </w:tcPr>
          <w:p w14:paraId="2DEB8C0D">
            <w:pPr>
              <w:jc w:val="both"/>
            </w:pPr>
            <w:r>
              <w:t>11А</w:t>
            </w:r>
          </w:p>
        </w:tc>
        <w:tc>
          <w:tcPr>
            <w:tcW w:w="1418" w:type="dxa"/>
            <w:shd w:val="clear" w:color="auto" w:fill="auto"/>
          </w:tcPr>
          <w:p w14:paraId="13D094AF">
            <w:pPr>
              <w:jc w:val="both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1D89AED9">
            <w:pPr>
              <w:jc w:val="both"/>
            </w:pPr>
          </w:p>
        </w:tc>
      </w:tr>
      <w:tr w14:paraId="15E87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4627F1E1">
            <w:pPr>
              <w:jc w:val="both"/>
            </w:pPr>
            <w:r>
              <w:t>Самохин Иван</w:t>
            </w:r>
          </w:p>
        </w:tc>
        <w:tc>
          <w:tcPr>
            <w:tcW w:w="1134" w:type="dxa"/>
            <w:shd w:val="clear" w:color="auto" w:fill="auto"/>
          </w:tcPr>
          <w:p w14:paraId="34369502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ГЦО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4479DE15">
            <w:pPr>
              <w:jc w:val="both"/>
            </w:pPr>
            <w:r>
              <w:t>11А</w:t>
            </w:r>
          </w:p>
        </w:tc>
        <w:tc>
          <w:tcPr>
            <w:tcW w:w="1418" w:type="dxa"/>
            <w:shd w:val="clear" w:color="auto" w:fill="auto"/>
          </w:tcPr>
          <w:p w14:paraId="0DC38DDD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14:paraId="2E1BB112">
            <w:pPr>
              <w:jc w:val="both"/>
            </w:pPr>
          </w:p>
        </w:tc>
      </w:tr>
      <w:tr w14:paraId="0C39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634CBCB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108940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140252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FD3275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1A222E4">
            <w:pPr>
              <w:jc w:val="both"/>
            </w:pPr>
          </w:p>
        </w:tc>
      </w:tr>
      <w:tr w14:paraId="3A699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2B2643D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EB077E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B745F8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9D87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DCE776E">
            <w:pPr>
              <w:jc w:val="both"/>
            </w:pPr>
          </w:p>
        </w:tc>
      </w:tr>
      <w:tr w14:paraId="3F2BD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</w:tcPr>
          <w:p w14:paraId="1E9F0A3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D4BCFE0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E1EEE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4F87B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6724F28">
            <w:pPr>
              <w:jc w:val="both"/>
            </w:pPr>
          </w:p>
        </w:tc>
      </w:tr>
    </w:tbl>
    <w:p w14:paraId="3348CAC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Председатель предметно-методической  комиссии</w:t>
      </w:r>
      <w:r>
        <w:rPr>
          <w:rFonts w:eastAsia="Calibri"/>
          <w:lang w:eastAsia="en-US"/>
        </w:rPr>
        <w:t>: _____________________/подпись/__</w:t>
      </w:r>
      <w:r>
        <w:rPr>
          <w:rFonts w:eastAsia="Calibri"/>
          <w:u w:val="single"/>
          <w:lang w:val="ru-RU" w:eastAsia="en-US"/>
        </w:rPr>
        <w:t>Н</w:t>
      </w:r>
      <w:r>
        <w:rPr>
          <w:rFonts w:hint="default" w:eastAsia="Calibri"/>
          <w:u w:val="single"/>
          <w:lang w:val="ru-RU" w:eastAsia="en-US"/>
        </w:rPr>
        <w:t>.Г.Рыжкова</w:t>
      </w:r>
      <w:r>
        <w:rPr>
          <w:rFonts w:eastAsia="Calibri"/>
          <w:lang w:eastAsia="en-US"/>
        </w:rPr>
        <w:t>_____/расшифровка подписи/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3"/>
        <w:gridCol w:w="218"/>
      </w:tblGrid>
      <w:tr w14:paraId="6A29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573AEE7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6FE1E7E4">
            <w:pPr>
              <w:jc w:val="both"/>
              <w:rPr>
                <w:rFonts w:eastAsia="Calibri"/>
                <w:lang w:eastAsia="en-US"/>
              </w:rPr>
            </w:pPr>
          </w:p>
          <w:p w14:paraId="159D49C2">
            <w:pPr>
              <w:jc w:val="both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Члены  предметно-методической   комиссии 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___</w:t>
            </w:r>
            <w:r>
              <w:rPr>
                <w:rFonts w:eastAsia="Calibri"/>
                <w:u w:val="single"/>
                <w:lang w:val="ru-RU" w:eastAsia="en-US"/>
              </w:rPr>
              <w:t>О</w:t>
            </w:r>
            <w:r>
              <w:rPr>
                <w:rFonts w:hint="default" w:eastAsia="Calibri"/>
                <w:u w:val="single"/>
                <w:lang w:val="ru-RU" w:eastAsia="en-US"/>
              </w:rPr>
              <w:t>.А.Цыремпилова</w:t>
            </w:r>
            <w:r>
              <w:rPr>
                <w:rFonts w:eastAsia="Calibri"/>
                <w:lang w:eastAsia="en-US"/>
              </w:rPr>
              <w:t>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.Я.Журавлева</w:t>
            </w:r>
            <w:r>
              <w:rPr>
                <w:rFonts w:eastAsia="Calibri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С</w:t>
            </w:r>
            <w:r>
              <w:rPr>
                <w:rFonts w:hint="default" w:eastAsia="Calibri"/>
                <w:u w:val="single"/>
                <w:lang w:val="ru-RU" w:eastAsia="en-US"/>
              </w:rPr>
              <w:t>.Э.Мальцева</w:t>
            </w:r>
            <w:r>
              <w:rPr>
                <w:rFonts w:eastAsia="Calibri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Ж</w:t>
            </w:r>
            <w:r>
              <w:rPr>
                <w:rFonts w:hint="default" w:eastAsia="Calibri"/>
                <w:u w:val="single"/>
                <w:lang w:val="ru-RU" w:eastAsia="en-US"/>
              </w:rPr>
              <w:t>.В.Семёнова</w:t>
            </w:r>
            <w:r>
              <w:rPr>
                <w:rFonts w:eastAsia="Calibri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u w:val="single"/>
                <w:lang w:val="ru-RU" w:eastAsia="en-US"/>
              </w:rPr>
              <w:t>Н</w:t>
            </w:r>
            <w:r>
              <w:rPr>
                <w:rFonts w:hint="default" w:eastAsia="Calibri"/>
                <w:u w:val="single"/>
                <w:lang w:val="ru-RU" w:eastAsia="en-US"/>
              </w:rPr>
              <w:t>.А.Анисенкова</w:t>
            </w:r>
            <w:r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hint="default" w:eastAsia="Calibri"/>
                <w:lang w:val="ru-RU" w:eastAsia="en-US"/>
              </w:rPr>
              <w:t>______________________________________</w:t>
            </w:r>
          </w:p>
          <w:p w14:paraId="3D91B328">
            <w:pPr>
              <w:jc w:val="both"/>
              <w:rPr>
                <w:b/>
              </w:rPr>
            </w:pPr>
            <w:r>
              <w:drawing>
                <wp:inline distT="0" distB="0" distL="114300" distR="114300">
                  <wp:extent cx="5796280" cy="1733550"/>
                  <wp:effectExtent l="0" t="0" r="10160" b="381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2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</w:tcPr>
          <w:p w14:paraId="5F9EEA4C">
            <w:pPr>
              <w:jc w:val="both"/>
              <w:rPr>
                <w:b/>
              </w:rPr>
            </w:pPr>
          </w:p>
        </w:tc>
      </w:tr>
      <w:tr w14:paraId="4571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4F379DCE">
            <w:pPr>
              <w:jc w:val="both"/>
            </w:pPr>
          </w:p>
        </w:tc>
        <w:tc>
          <w:tcPr>
            <w:tcW w:w="1039" w:type="dxa"/>
          </w:tcPr>
          <w:p w14:paraId="0B7805D2">
            <w:pPr>
              <w:jc w:val="both"/>
            </w:pPr>
          </w:p>
        </w:tc>
      </w:tr>
      <w:tr w14:paraId="30AD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0217CFC8">
            <w:pPr>
              <w:jc w:val="both"/>
            </w:pPr>
          </w:p>
        </w:tc>
        <w:tc>
          <w:tcPr>
            <w:tcW w:w="1039" w:type="dxa"/>
          </w:tcPr>
          <w:p w14:paraId="01A2FF9F">
            <w:pPr>
              <w:jc w:val="both"/>
            </w:pPr>
          </w:p>
        </w:tc>
      </w:tr>
      <w:tr w14:paraId="0E6C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720FCCF5">
            <w:pPr>
              <w:jc w:val="both"/>
            </w:pPr>
          </w:p>
        </w:tc>
        <w:tc>
          <w:tcPr>
            <w:tcW w:w="1039" w:type="dxa"/>
          </w:tcPr>
          <w:p w14:paraId="5B1FC13A">
            <w:pPr>
              <w:jc w:val="both"/>
            </w:pPr>
          </w:p>
        </w:tc>
      </w:tr>
      <w:tr w14:paraId="556FF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0" w:type="dxa"/>
          </w:tcPr>
          <w:p w14:paraId="26EA3EDA">
            <w:pPr>
              <w:jc w:val="right"/>
            </w:pPr>
          </w:p>
        </w:tc>
        <w:tc>
          <w:tcPr>
            <w:tcW w:w="1039" w:type="dxa"/>
          </w:tcPr>
          <w:p w14:paraId="38F8ED1A">
            <w:pPr>
              <w:jc w:val="both"/>
            </w:pPr>
          </w:p>
        </w:tc>
      </w:tr>
    </w:tbl>
    <w:p w14:paraId="566F48B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267537"/>
    <w:rsid w:val="00366BE9"/>
    <w:rsid w:val="003959F9"/>
    <w:rsid w:val="008675A9"/>
    <w:rsid w:val="00D56BEA"/>
    <w:rsid w:val="00D64ACA"/>
    <w:rsid w:val="00F94DC7"/>
    <w:rsid w:val="692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2778</Characters>
  <Lines>23</Lines>
  <Paragraphs>6</Paragraphs>
  <TotalTime>8</TotalTime>
  <ScaleCrop>false</ScaleCrop>
  <LinksUpToDate>false</LinksUpToDate>
  <CharactersWithSpaces>3259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2024-10-28T00:32:00Z</dcterms:created>
  <dc:creator>Гурьева</dc:creator>
  <cp:lastModifiedBy>User</cp:lastModifiedBy>
  <dcterms:modified xsi:type="dcterms:W3CDTF">2024-10-28T13:57:57Z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701C1A8555D4419D970B7DC6453EE285_12</vt:lpwstr>
  </property>
</Properties>
</file>